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380F" w:rsidRPr="005B4D19" w:rsidRDefault="006303CC" w:rsidP="00570B40">
      <w:pPr>
        <w:jc w:val="center"/>
      </w:pPr>
      <w:r w:rsidRPr="005B4D19"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D4CF548" wp14:editId="6C6AB7E0">
                <wp:simplePos x="0" y="0"/>
                <wp:positionH relativeFrom="column">
                  <wp:posOffset>2491105</wp:posOffset>
                </wp:positionH>
                <wp:positionV relativeFrom="paragraph">
                  <wp:posOffset>217805</wp:posOffset>
                </wp:positionV>
                <wp:extent cx="1828800" cy="292100"/>
                <wp:effectExtent l="0" t="0" r="0" b="0"/>
                <wp:wrapSquare wrapText="bothSides"/>
                <wp:docPr id="8" name="Szövegdoboz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292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303CC" w:rsidRPr="0019289B" w:rsidRDefault="006303CC" w:rsidP="0019289B">
                            <w:pPr>
                              <w:jc w:val="center"/>
                              <w:rPr>
                                <w:noProof/>
                                <w:lang w:val="en-US"/>
                              </w:rPr>
                            </w:pPr>
                            <w:proofErr w:type="gramStart"/>
                            <w:r>
                              <w:t>and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zövegdoboz 8" o:spid="_x0000_s1026" type="#_x0000_t202" style="position:absolute;left:0;text-align:left;margin-left:196.15pt;margin-top:17.15pt;width:2in;height:23pt;z-index:25165926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" filled="f" stroked="f" strokeweight=".5pt">
                <v:textbox>
                  <w:txbxContent>
                    <w:p w:rsidR="006303CC" w:rsidRPr="0019289B" w:rsidRDefault="006303CC" w:rsidP="0019289B">
                      <w:pPr>
                        <w:jc w:val="center"/>
                        <w:rPr>
                          <w:noProof/>
                          <w:lang w:val="en-US"/>
                        </w:rPr>
                      </w:pPr>
                      <w:proofErr w:type="gramStart"/>
                      <w:r>
                        <w:t>and</w:t>
                      </w:r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  <w:r w:rsidR="00AF380F" w:rsidRPr="005B4D19">
        <w:rPr>
          <w:noProof/>
          <w:lang w:val="hu-HU" w:eastAsia="hu-HU"/>
        </w:rPr>
        <w:drawing>
          <wp:inline distT="0" distB="0" distL="0" distR="0" wp14:anchorId="714D2835" wp14:editId="380C64C7">
            <wp:extent cx="2141636" cy="67564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4629" cy="6765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70B40" w:rsidRPr="005B4D19">
        <w:rPr>
          <w:noProof/>
          <w:lang w:val="hu-HU" w:eastAsia="hu-HU"/>
        </w:rPr>
        <w:drawing>
          <wp:inline distT="0" distB="0" distL="0" distR="0" wp14:anchorId="511FEA6C" wp14:editId="50710C0C">
            <wp:extent cx="2548800" cy="615600"/>
            <wp:effectExtent l="0" t="0" r="4445" b="0"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800" cy="615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B7C92" w:rsidRPr="005B4D19" w:rsidRDefault="00570B40" w:rsidP="00016B0B">
      <w:pPr>
        <w:spacing w:before="240" w:after="240"/>
        <w:ind w:right="561"/>
        <w:jc w:val="center"/>
      </w:pPr>
      <w:proofErr w:type="gramStart"/>
      <w:r w:rsidRPr="005B4D19">
        <w:t>cordia</w:t>
      </w:r>
      <w:r w:rsidR="007C024F">
        <w:t>lly</w:t>
      </w:r>
      <w:proofErr w:type="gramEnd"/>
      <w:r w:rsidR="007C024F">
        <w:t xml:space="preserve"> invite you to the workshop</w:t>
      </w:r>
      <w:r w:rsidR="00354FF4">
        <w:t xml:space="preserve"> on</w:t>
      </w:r>
    </w:p>
    <w:p w:rsidR="00570B40" w:rsidRPr="009F4E75" w:rsidRDefault="00570B40" w:rsidP="00016B0B">
      <w:pPr>
        <w:ind w:right="561"/>
        <w:jc w:val="center"/>
        <w:rPr>
          <w:b/>
          <w:bCs/>
          <w:i/>
          <w:iCs/>
          <w:color w:val="FF0000"/>
          <w:sz w:val="40"/>
          <w:szCs w:val="40"/>
        </w:rPr>
      </w:pPr>
      <w:r w:rsidRPr="009F4E75">
        <w:rPr>
          <w:b/>
          <w:bCs/>
          <w:i/>
          <w:iCs/>
          <w:color w:val="FF0000"/>
          <w:sz w:val="40"/>
          <w:szCs w:val="40"/>
        </w:rPr>
        <w:t>Non-Territorial Autonomy: History of a Travelling Idea</w:t>
      </w:r>
    </w:p>
    <w:p w:rsidR="00570B40" w:rsidRPr="005B4D19" w:rsidRDefault="00570B40" w:rsidP="00570B40">
      <w:pPr>
        <w:ind w:right="561"/>
        <w:jc w:val="center"/>
      </w:pPr>
    </w:p>
    <w:p w:rsidR="00354FF4" w:rsidRPr="00016B0B" w:rsidRDefault="005B4D19" w:rsidP="00570B40">
      <w:pPr>
        <w:jc w:val="center"/>
        <w:rPr>
          <w:rFonts w:ascii="Calibri" w:eastAsia="Times New Roman" w:hAnsi="Calibri" w:cs="Calibri"/>
          <w:b/>
          <w:bCs/>
          <w:color w:val="0070C0"/>
          <w:sz w:val="32"/>
          <w:szCs w:val="32"/>
          <w:shd w:val="clear" w:color="auto" w:fill="FFFFFF"/>
        </w:rPr>
      </w:pPr>
      <w:r w:rsidRPr="00016B0B">
        <w:rPr>
          <w:rFonts w:ascii="Calibri" w:eastAsia="Times New Roman" w:hAnsi="Calibri" w:cs="Calibri"/>
          <w:b/>
          <w:bCs/>
          <w:color w:val="0070C0"/>
          <w:sz w:val="32"/>
          <w:szCs w:val="32"/>
          <w:shd w:val="clear" w:color="auto" w:fill="FFFFFF"/>
        </w:rPr>
        <w:t xml:space="preserve">Thursday, 18 October, 15:00 – </w:t>
      </w:r>
      <w:r w:rsidR="00354FF4" w:rsidRPr="00016B0B">
        <w:rPr>
          <w:rFonts w:ascii="Calibri" w:eastAsia="Times New Roman" w:hAnsi="Calibri" w:cs="Calibri"/>
          <w:b/>
          <w:bCs/>
          <w:color w:val="0070C0"/>
          <w:sz w:val="32"/>
          <w:szCs w:val="32"/>
          <w:shd w:val="clear" w:color="auto" w:fill="FFFFFF"/>
        </w:rPr>
        <w:t>17:00</w:t>
      </w:r>
    </w:p>
    <w:p w:rsidR="00570B40" w:rsidRPr="005B4D19" w:rsidRDefault="00570B40" w:rsidP="00570B40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proofErr w:type="spellStart"/>
      <w:r w:rsidRPr="005B4D19">
        <w:rPr>
          <w:rFonts w:ascii="Calibri" w:eastAsia="Times New Roman" w:hAnsi="Calibri" w:cs="Calibri"/>
          <w:b/>
          <w:bCs/>
          <w:color w:val="000000"/>
          <w:sz w:val="28"/>
          <w:szCs w:val="28"/>
          <w:shd w:val="clear" w:color="auto" w:fill="FFFFFF"/>
        </w:rPr>
        <w:t>Nádor</w:t>
      </w:r>
      <w:proofErr w:type="spellEnd"/>
      <w:r w:rsidRPr="005B4D19">
        <w:rPr>
          <w:rFonts w:ascii="Calibri" w:eastAsia="Times New Roman" w:hAnsi="Calibri" w:cs="Calibri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354FF4">
        <w:rPr>
          <w:rFonts w:ascii="Calibri" w:eastAsia="Times New Roman" w:hAnsi="Calibri" w:cs="Calibri"/>
          <w:b/>
          <w:bCs/>
          <w:color w:val="000000"/>
          <w:sz w:val="28"/>
          <w:szCs w:val="28"/>
          <w:shd w:val="clear" w:color="auto" w:fill="FFFFFF"/>
        </w:rPr>
        <w:t>utca</w:t>
      </w:r>
      <w:proofErr w:type="spellEnd"/>
      <w:r w:rsidR="00354FF4">
        <w:rPr>
          <w:rFonts w:ascii="Calibri" w:eastAsia="Times New Roman" w:hAnsi="Calibri" w:cs="Calibri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 w:rsidRPr="005B4D19">
        <w:rPr>
          <w:rFonts w:ascii="Calibri" w:eastAsia="Times New Roman" w:hAnsi="Calibri" w:cs="Calibri"/>
          <w:b/>
          <w:bCs/>
          <w:color w:val="000000"/>
          <w:sz w:val="28"/>
          <w:szCs w:val="28"/>
          <w:shd w:val="clear" w:color="auto" w:fill="FFFFFF"/>
        </w:rPr>
        <w:t xml:space="preserve">15, </w:t>
      </w:r>
      <w:r w:rsidR="003602D5">
        <w:rPr>
          <w:rFonts w:ascii="Calibri" w:eastAsia="Times New Roman" w:hAnsi="Calibri" w:cs="Calibri"/>
          <w:b/>
          <w:bCs/>
          <w:color w:val="000000"/>
          <w:sz w:val="28"/>
          <w:szCs w:val="28"/>
          <w:shd w:val="clear" w:color="auto" w:fill="FFFFFF"/>
        </w:rPr>
        <w:t xml:space="preserve">Room </w:t>
      </w:r>
      <w:r w:rsidRPr="005B4D19">
        <w:rPr>
          <w:rFonts w:ascii="Calibri" w:eastAsia="Times New Roman" w:hAnsi="Calibri" w:cs="Calibri"/>
          <w:b/>
          <w:bCs/>
          <w:color w:val="000000"/>
          <w:sz w:val="28"/>
          <w:szCs w:val="28"/>
          <w:shd w:val="clear" w:color="auto" w:fill="FFFFFF"/>
        </w:rPr>
        <w:t>103 Tiered</w:t>
      </w:r>
      <w:r w:rsidR="00354FF4">
        <w:rPr>
          <w:rFonts w:ascii="Calibri" w:eastAsia="Times New Roman" w:hAnsi="Calibri" w:cs="Calibri"/>
          <w:b/>
          <w:bCs/>
          <w:color w:val="000000"/>
          <w:sz w:val="28"/>
          <w:szCs w:val="28"/>
          <w:shd w:val="clear" w:color="auto" w:fill="FFFFFF"/>
        </w:rPr>
        <w:t xml:space="preserve"> </w:t>
      </w:r>
    </w:p>
    <w:p w:rsidR="00AF380F" w:rsidRPr="005B4D19" w:rsidRDefault="00161FF2" w:rsidP="00161FF2">
      <w:pPr>
        <w:tabs>
          <w:tab w:val="left" w:pos="3200"/>
        </w:tabs>
        <w:jc w:val="center"/>
      </w:pPr>
      <w:r w:rsidRPr="005B4D19">
        <w:rPr>
          <w:noProof/>
          <w:lang w:val="hu-HU" w:eastAsia="hu-HU"/>
        </w:rPr>
        <w:drawing>
          <wp:inline distT="0" distB="0" distL="0" distR="0" wp14:anchorId="57F47C35" wp14:editId="594DEE78">
            <wp:extent cx="4900773" cy="1490882"/>
            <wp:effectExtent l="0" t="0" r="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TA-Territoriale Autonomie - Individuelle Rechte - Grafik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8267" cy="1496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03CC" w:rsidRPr="005B4D19" w:rsidRDefault="00570B40" w:rsidP="000A7021">
      <w:pPr>
        <w:shd w:val="clear" w:color="auto" w:fill="FFFFFF"/>
        <w:spacing w:before="120"/>
        <w:ind w:left="340" w:right="454"/>
        <w:jc w:val="both"/>
        <w:rPr>
          <w:rFonts w:eastAsia="Times New Roman" w:cstheme="minorHAnsi"/>
          <w:color w:val="000000"/>
        </w:rPr>
      </w:pPr>
      <w:r w:rsidRPr="005B4D19">
        <w:rPr>
          <w:rFonts w:cstheme="minorHAnsi"/>
        </w:rPr>
        <w:t xml:space="preserve">The </w:t>
      </w:r>
      <w:r w:rsidR="005B2C37" w:rsidRPr="005B2C37">
        <w:rPr>
          <w:rFonts w:cstheme="minorHAnsi"/>
        </w:rPr>
        <w:t>recently started ERC project aims at writing a transnational history of non-territorial autonomy as an intellectual concept with a chequered history across Europe and as an applied policy tool in handling national diversity</w:t>
      </w:r>
      <w:r w:rsidR="00C7744B">
        <w:rPr>
          <w:rFonts w:cstheme="minorHAnsi"/>
        </w:rPr>
        <w:t xml:space="preserve"> </w:t>
      </w:r>
      <w:r w:rsidR="00C7744B" w:rsidRPr="00C7744B">
        <w:rPr>
          <w:rFonts w:cstheme="minorHAnsi"/>
        </w:rPr>
        <w:t>on a collective rights approach</w:t>
      </w:r>
      <w:r w:rsidRPr="005B4D19">
        <w:rPr>
          <w:rFonts w:cstheme="minorHAnsi"/>
        </w:rPr>
        <w:t>.</w:t>
      </w:r>
      <w:r w:rsidR="005B2C37">
        <w:rPr>
          <w:rFonts w:eastAsia="Times New Roman" w:cstheme="minorHAnsi"/>
          <w:color w:val="000000"/>
        </w:rPr>
        <w:t xml:space="preserve"> </w:t>
      </w:r>
      <w:r w:rsidR="006303CC" w:rsidRPr="005B4D19">
        <w:rPr>
          <w:rFonts w:eastAsia="Times New Roman" w:cstheme="minorHAnsi"/>
          <w:color w:val="000000"/>
        </w:rPr>
        <w:t xml:space="preserve">The project </w:t>
      </w:r>
      <w:r w:rsidR="005B2C37" w:rsidRPr="005B2C37">
        <w:rPr>
          <w:rFonts w:eastAsia="Times New Roman" w:cstheme="minorHAnsi"/>
          <w:color w:val="000000"/>
        </w:rPr>
        <w:t>is based at the Institute for Modern and Contemporary Historical Research at the Austrian Academy of Sciences</w:t>
      </w:r>
      <w:r w:rsidR="005B2C37" w:rsidRPr="005B4D19">
        <w:rPr>
          <w:rFonts w:eastAsia="Times New Roman" w:cstheme="minorHAnsi"/>
          <w:color w:val="000000"/>
        </w:rPr>
        <w:t xml:space="preserve"> </w:t>
      </w:r>
      <w:r w:rsidR="005B2C37">
        <w:rPr>
          <w:rFonts w:eastAsia="Times New Roman" w:cstheme="minorHAnsi"/>
          <w:color w:val="000000"/>
        </w:rPr>
        <w:t xml:space="preserve">and </w:t>
      </w:r>
      <w:r w:rsidR="006303CC" w:rsidRPr="005B4D19">
        <w:rPr>
          <w:rFonts w:eastAsia="Times New Roman" w:cstheme="minorHAnsi"/>
          <w:color w:val="000000"/>
        </w:rPr>
        <w:t>proposes to:</w:t>
      </w:r>
    </w:p>
    <w:p w:rsidR="006303CC" w:rsidRPr="005B4D19" w:rsidRDefault="006303CC" w:rsidP="000A7021">
      <w:pPr>
        <w:numPr>
          <w:ilvl w:val="0"/>
          <w:numId w:val="2"/>
        </w:numPr>
        <w:shd w:val="clear" w:color="auto" w:fill="FFFFFF"/>
        <w:ind w:right="454"/>
        <w:jc w:val="both"/>
        <w:rPr>
          <w:rFonts w:eastAsia="Times New Roman" w:cstheme="minorHAnsi"/>
          <w:color w:val="000000"/>
        </w:rPr>
      </w:pPr>
      <w:r w:rsidRPr="005B4D19">
        <w:rPr>
          <w:rFonts w:eastAsia="Times New Roman" w:cstheme="minorHAnsi"/>
          <w:color w:val="000000"/>
        </w:rPr>
        <w:t>trace the development of theoretical conceptions and political applications of non-territorial autonomy within the Habsburg Empire, by mapping the intellectual networks of its advocates;</w:t>
      </w:r>
    </w:p>
    <w:p w:rsidR="006303CC" w:rsidRPr="005B4D19" w:rsidRDefault="006303CC" w:rsidP="000A7021">
      <w:pPr>
        <w:numPr>
          <w:ilvl w:val="0"/>
          <w:numId w:val="2"/>
        </w:numPr>
        <w:shd w:val="clear" w:color="auto" w:fill="FFFFFF"/>
        <w:spacing w:before="100" w:beforeAutospacing="1" w:after="100" w:afterAutospacing="1"/>
        <w:ind w:right="454"/>
        <w:jc w:val="both"/>
        <w:rPr>
          <w:rFonts w:eastAsia="Times New Roman" w:cstheme="minorHAnsi"/>
          <w:color w:val="000000"/>
        </w:rPr>
      </w:pPr>
      <w:r w:rsidRPr="005B4D19">
        <w:rPr>
          <w:rFonts w:eastAsia="Times New Roman" w:cstheme="minorHAnsi"/>
          <w:color w:val="000000"/>
        </w:rPr>
        <w:t>explore the interwar continuities in the development of the idea, its manifestations in policies adopted by governments, as well as its adaptations by diverse, sometimes warring ideological currents:</w:t>
      </w:r>
      <w:r w:rsidRPr="005B4D19">
        <w:rPr>
          <w:rFonts w:eastAsia="Times New Roman" w:cstheme="minorHAnsi"/>
          <w:b/>
          <w:bCs/>
          <w:color w:val="000000"/>
        </w:rPr>
        <w:t> </w:t>
      </w:r>
      <w:r w:rsidRPr="005B4D19">
        <w:rPr>
          <w:rFonts w:eastAsia="Times New Roman" w:cstheme="minorHAnsi"/>
          <w:color w:val="000000"/>
        </w:rPr>
        <w:t>communist, socialist, liberal, conservative and far right;</w:t>
      </w:r>
    </w:p>
    <w:p w:rsidR="006303CC" w:rsidRDefault="006303CC" w:rsidP="000A7021">
      <w:pPr>
        <w:numPr>
          <w:ilvl w:val="0"/>
          <w:numId w:val="2"/>
        </w:numPr>
        <w:shd w:val="clear" w:color="auto" w:fill="FFFFFF"/>
        <w:spacing w:after="120"/>
        <w:ind w:right="454"/>
        <w:jc w:val="both"/>
        <w:rPr>
          <w:rFonts w:eastAsia="Times New Roman" w:cstheme="minorHAnsi"/>
          <w:color w:val="000000"/>
        </w:rPr>
      </w:pPr>
      <w:proofErr w:type="gramStart"/>
      <w:r w:rsidRPr="005B4D19">
        <w:rPr>
          <w:rFonts w:eastAsia="Times New Roman" w:cstheme="minorHAnsi"/>
          <w:color w:val="000000"/>
        </w:rPr>
        <w:t>analyse</w:t>
      </w:r>
      <w:proofErr w:type="gramEnd"/>
      <w:r w:rsidRPr="005B4D19">
        <w:rPr>
          <w:rFonts w:eastAsia="Times New Roman" w:cstheme="minorHAnsi"/>
          <w:color w:val="000000"/>
        </w:rPr>
        <w:t xml:space="preserve"> the treatment of non-territorial autonomy practices in international minority protection through the present day.</w:t>
      </w:r>
    </w:p>
    <w:p w:rsidR="00354FF4" w:rsidRPr="00354FF4" w:rsidRDefault="00354FF4" w:rsidP="000A7021">
      <w:pPr>
        <w:spacing w:after="120"/>
        <w:ind w:left="340" w:right="454"/>
        <w:rPr>
          <w:rFonts w:eastAsia="Times New Roman" w:cstheme="minorHAnsi"/>
          <w:color w:val="000000"/>
        </w:rPr>
      </w:pPr>
      <w:r w:rsidRPr="00354FF4">
        <w:rPr>
          <w:rFonts w:eastAsia="Times New Roman" w:cstheme="minorHAnsi"/>
          <w:b/>
          <w:bCs/>
          <w:color w:val="000000"/>
        </w:rPr>
        <w:t>Introductory remarks</w:t>
      </w:r>
      <w:r w:rsidRPr="00354FF4">
        <w:rPr>
          <w:rFonts w:cstheme="minorHAnsi"/>
          <w:b/>
          <w:bCs/>
          <w:sz w:val="22"/>
          <w:szCs w:val="22"/>
        </w:rPr>
        <w:t xml:space="preserve">: </w:t>
      </w:r>
      <w:proofErr w:type="spellStart"/>
      <w:r w:rsidRPr="00354FF4">
        <w:rPr>
          <w:rFonts w:eastAsia="Times New Roman" w:cstheme="minorHAnsi"/>
          <w:color w:val="000000"/>
        </w:rPr>
        <w:t>Balázs</w:t>
      </w:r>
      <w:proofErr w:type="spellEnd"/>
      <w:r w:rsidRPr="00354FF4">
        <w:rPr>
          <w:rFonts w:eastAsia="Times New Roman" w:cstheme="minorHAnsi"/>
          <w:color w:val="000000"/>
        </w:rPr>
        <w:t xml:space="preserve"> </w:t>
      </w:r>
      <w:proofErr w:type="spellStart"/>
      <w:r w:rsidRPr="00354FF4">
        <w:rPr>
          <w:rFonts w:eastAsia="Times New Roman" w:cstheme="minorHAnsi"/>
          <w:color w:val="000000"/>
        </w:rPr>
        <w:t>Trencsényi</w:t>
      </w:r>
      <w:proofErr w:type="spellEnd"/>
      <w:r w:rsidRPr="00354FF4">
        <w:rPr>
          <w:rFonts w:eastAsia="Times New Roman" w:cstheme="minorHAnsi"/>
          <w:color w:val="000000"/>
        </w:rPr>
        <w:t>, Head of the History Department</w:t>
      </w:r>
    </w:p>
    <w:p w:rsidR="00570B40" w:rsidRPr="00354FF4" w:rsidRDefault="00354FF4" w:rsidP="000A7021">
      <w:pPr>
        <w:shd w:val="clear" w:color="auto" w:fill="FFFFFF"/>
        <w:spacing w:after="120"/>
        <w:ind w:left="340" w:right="454"/>
        <w:jc w:val="both"/>
        <w:rPr>
          <w:rFonts w:eastAsia="Times New Roman" w:cstheme="minorHAnsi"/>
          <w:b/>
          <w:bCs/>
          <w:color w:val="000000"/>
        </w:rPr>
      </w:pPr>
      <w:r w:rsidRPr="00354FF4">
        <w:rPr>
          <w:rFonts w:eastAsia="Times New Roman" w:cstheme="minorHAnsi"/>
          <w:b/>
          <w:bCs/>
          <w:color w:val="000000"/>
        </w:rPr>
        <w:t>Presentations</w:t>
      </w:r>
      <w:r w:rsidR="00570B40" w:rsidRPr="00354FF4">
        <w:rPr>
          <w:rFonts w:eastAsia="Times New Roman" w:cstheme="minorHAnsi"/>
          <w:b/>
          <w:bCs/>
          <w:color w:val="000000"/>
        </w:rPr>
        <w:t xml:space="preserve">: </w:t>
      </w:r>
    </w:p>
    <w:p w:rsidR="00161FF2" w:rsidRPr="00354FF4" w:rsidRDefault="00570B40" w:rsidP="000A7021">
      <w:pPr>
        <w:pStyle w:val="NormlWeb"/>
        <w:spacing w:before="0" w:beforeAutospacing="0" w:after="120" w:afterAutospacing="0"/>
        <w:ind w:left="340" w:right="454"/>
        <w:jc w:val="both"/>
        <w:rPr>
          <w:rFonts w:asciiTheme="minorHAnsi" w:hAnsiTheme="minorHAnsi" w:cstheme="minorHAnsi"/>
          <w:color w:val="000000"/>
          <w:lang w:val="en-CA"/>
        </w:rPr>
      </w:pPr>
      <w:proofErr w:type="spellStart"/>
      <w:r w:rsidRPr="00354FF4">
        <w:rPr>
          <w:rFonts w:asciiTheme="minorHAnsi" w:hAnsiTheme="minorHAnsi" w:cstheme="minorHAnsi"/>
          <w:color w:val="000000"/>
          <w:lang w:val="en-CA"/>
        </w:rPr>
        <w:t>Börries</w:t>
      </w:r>
      <w:proofErr w:type="spellEnd"/>
      <w:r w:rsidR="007C024F" w:rsidRPr="00354FF4">
        <w:rPr>
          <w:rFonts w:asciiTheme="minorHAnsi" w:hAnsiTheme="minorHAnsi" w:cstheme="minorHAnsi"/>
          <w:color w:val="000000"/>
          <w:lang w:val="en-CA"/>
        </w:rPr>
        <w:t xml:space="preserve"> </w:t>
      </w:r>
      <w:proofErr w:type="spellStart"/>
      <w:r w:rsidR="007C024F" w:rsidRPr="00354FF4">
        <w:rPr>
          <w:rFonts w:asciiTheme="minorHAnsi" w:hAnsiTheme="minorHAnsi" w:cstheme="minorHAnsi"/>
          <w:color w:val="000000"/>
          <w:lang w:val="en-CA"/>
        </w:rPr>
        <w:t>Kuzmany</w:t>
      </w:r>
      <w:proofErr w:type="spellEnd"/>
      <w:r w:rsidR="00465B5A">
        <w:rPr>
          <w:rFonts w:asciiTheme="minorHAnsi" w:hAnsiTheme="minorHAnsi" w:cstheme="minorHAnsi"/>
          <w:color w:val="000000"/>
          <w:lang w:val="en-CA"/>
        </w:rPr>
        <w:t xml:space="preserve"> (PI)</w:t>
      </w:r>
      <w:r w:rsidR="007C024F" w:rsidRPr="00354FF4">
        <w:rPr>
          <w:rFonts w:asciiTheme="minorHAnsi" w:hAnsiTheme="minorHAnsi" w:cstheme="minorHAnsi"/>
          <w:color w:val="000000"/>
          <w:lang w:val="en-CA"/>
        </w:rPr>
        <w:t xml:space="preserve">: </w:t>
      </w:r>
      <w:r w:rsidR="007C024F" w:rsidRPr="00354FF4">
        <w:rPr>
          <w:rFonts w:asciiTheme="minorHAnsi" w:hAnsiTheme="minorHAnsi" w:cstheme="minorHAnsi"/>
          <w:i/>
          <w:color w:val="000000"/>
          <w:lang w:val="en-CA"/>
        </w:rPr>
        <w:t>I</w:t>
      </w:r>
      <w:r w:rsidR="00161FF2" w:rsidRPr="00354FF4">
        <w:rPr>
          <w:rFonts w:asciiTheme="minorHAnsi" w:hAnsiTheme="minorHAnsi" w:cstheme="minorHAnsi"/>
          <w:i/>
          <w:color w:val="000000"/>
          <w:lang w:val="en-CA"/>
        </w:rPr>
        <w:t>ntroduction</w:t>
      </w:r>
      <w:r w:rsidR="007C024F" w:rsidRPr="00354FF4">
        <w:rPr>
          <w:i/>
        </w:rPr>
        <w:t xml:space="preserve">: </w:t>
      </w:r>
      <w:r w:rsidR="007C024F" w:rsidRPr="00354FF4">
        <w:rPr>
          <w:rFonts w:asciiTheme="minorHAnsi" w:hAnsiTheme="minorHAnsi" w:cstheme="minorHAnsi"/>
          <w:i/>
          <w:color w:val="000000"/>
          <w:lang w:val="en-CA"/>
        </w:rPr>
        <w:t>Non-Territorial Autonomy: History of a Travelling Idea</w:t>
      </w:r>
    </w:p>
    <w:p w:rsidR="00161FF2" w:rsidRPr="00354FF4" w:rsidRDefault="007C024F" w:rsidP="000A7021">
      <w:pPr>
        <w:pStyle w:val="NormlWeb"/>
        <w:spacing w:before="0" w:beforeAutospacing="0" w:after="120" w:afterAutospacing="0"/>
        <w:ind w:left="340" w:right="454"/>
        <w:jc w:val="both"/>
        <w:rPr>
          <w:rFonts w:asciiTheme="minorHAnsi" w:hAnsiTheme="minorHAnsi" w:cstheme="minorHAnsi"/>
          <w:color w:val="000000"/>
          <w:lang w:val="en-CA"/>
        </w:rPr>
      </w:pPr>
      <w:r w:rsidRPr="00354FF4">
        <w:rPr>
          <w:rFonts w:asciiTheme="minorHAnsi" w:hAnsiTheme="minorHAnsi" w:cstheme="minorHAnsi"/>
          <w:color w:val="000000"/>
          <w:lang w:val="en-CA"/>
        </w:rPr>
        <w:t xml:space="preserve">Oskar </w:t>
      </w:r>
      <w:proofErr w:type="spellStart"/>
      <w:r w:rsidRPr="00354FF4">
        <w:rPr>
          <w:rFonts w:asciiTheme="minorHAnsi" w:hAnsiTheme="minorHAnsi" w:cstheme="minorHAnsi"/>
          <w:color w:val="000000"/>
          <w:lang w:val="en-CA"/>
        </w:rPr>
        <w:t>Mulej</w:t>
      </w:r>
      <w:proofErr w:type="spellEnd"/>
      <w:r w:rsidRPr="00354FF4">
        <w:rPr>
          <w:rFonts w:asciiTheme="minorHAnsi" w:hAnsiTheme="minorHAnsi" w:cstheme="minorHAnsi"/>
          <w:color w:val="000000"/>
          <w:lang w:val="en-CA"/>
        </w:rPr>
        <w:t xml:space="preserve">: </w:t>
      </w:r>
      <w:r w:rsidR="00570B40" w:rsidRPr="00354FF4">
        <w:rPr>
          <w:rFonts w:asciiTheme="minorHAnsi" w:hAnsiTheme="minorHAnsi" w:cstheme="minorHAnsi"/>
          <w:i/>
          <w:iCs/>
          <w:color w:val="000000"/>
          <w:lang w:val="en-CA"/>
        </w:rPr>
        <w:t xml:space="preserve">Far-Right </w:t>
      </w:r>
      <w:r w:rsidR="00C7744B" w:rsidRPr="00C7744B">
        <w:rPr>
          <w:rFonts w:asciiTheme="minorHAnsi" w:hAnsiTheme="minorHAnsi" w:cstheme="minorHAnsi"/>
          <w:i/>
          <w:iCs/>
          <w:color w:val="000000"/>
          <w:lang w:val="en-CA"/>
        </w:rPr>
        <w:t>Appropriation</w:t>
      </w:r>
      <w:r w:rsidR="00570B40" w:rsidRPr="00354FF4">
        <w:rPr>
          <w:rFonts w:asciiTheme="minorHAnsi" w:hAnsiTheme="minorHAnsi" w:cstheme="minorHAnsi"/>
          <w:i/>
          <w:iCs/>
          <w:color w:val="000000"/>
          <w:lang w:val="en-CA"/>
        </w:rPr>
        <w:t xml:space="preserve"> of Non-Territorial Autonomy: the Sudeten German Party Case</w:t>
      </w:r>
    </w:p>
    <w:p w:rsidR="001D470E" w:rsidRDefault="007C024F" w:rsidP="000A7021">
      <w:pPr>
        <w:pStyle w:val="NormlWeb"/>
        <w:spacing w:before="0" w:beforeAutospacing="0" w:after="120" w:afterAutospacing="0"/>
        <w:ind w:left="340" w:right="454"/>
        <w:contextualSpacing/>
        <w:jc w:val="both"/>
        <w:rPr>
          <w:rFonts w:asciiTheme="minorHAnsi" w:hAnsiTheme="minorHAnsi" w:cstheme="minorHAnsi"/>
          <w:i/>
          <w:iCs/>
          <w:color w:val="000000"/>
          <w:lang w:val="en-CA"/>
        </w:rPr>
      </w:pPr>
      <w:r w:rsidRPr="00354FF4">
        <w:rPr>
          <w:rFonts w:asciiTheme="minorHAnsi" w:hAnsiTheme="minorHAnsi" w:cstheme="minorHAnsi"/>
          <w:lang w:val="en-CA"/>
        </w:rPr>
        <w:t xml:space="preserve">Anna </w:t>
      </w:r>
      <w:proofErr w:type="spellStart"/>
      <w:r w:rsidRPr="00354FF4">
        <w:rPr>
          <w:rFonts w:asciiTheme="minorHAnsi" w:hAnsiTheme="minorHAnsi" w:cstheme="minorHAnsi"/>
          <w:lang w:val="en-CA"/>
        </w:rPr>
        <w:t>Adorjáni</w:t>
      </w:r>
      <w:proofErr w:type="spellEnd"/>
      <w:r w:rsidRPr="00354FF4">
        <w:rPr>
          <w:rFonts w:asciiTheme="minorHAnsi" w:hAnsiTheme="minorHAnsi" w:cstheme="minorHAnsi"/>
          <w:lang w:val="en-CA"/>
        </w:rPr>
        <w:t xml:space="preserve">: </w:t>
      </w:r>
      <w:r w:rsidR="003E57A7" w:rsidRPr="00354FF4">
        <w:rPr>
          <w:rFonts w:asciiTheme="minorHAnsi" w:hAnsiTheme="minorHAnsi" w:cstheme="minorHAnsi"/>
          <w:i/>
          <w:iCs/>
          <w:color w:val="000000"/>
          <w:lang w:val="en-CA"/>
        </w:rPr>
        <w:t>Interpreting Non-Territorial Autonomy in the Kingdom of Hungary</w:t>
      </w:r>
      <w:r w:rsidR="00302456" w:rsidRPr="00354FF4">
        <w:rPr>
          <w:rFonts w:asciiTheme="minorHAnsi" w:hAnsiTheme="minorHAnsi" w:cstheme="minorHAnsi"/>
          <w:i/>
          <w:iCs/>
          <w:color w:val="000000"/>
          <w:lang w:val="en-CA"/>
        </w:rPr>
        <w:t>, 1848–1918</w:t>
      </w:r>
      <w:r w:rsidR="003E57A7" w:rsidRPr="00354FF4">
        <w:rPr>
          <w:rFonts w:asciiTheme="minorHAnsi" w:hAnsiTheme="minorHAnsi" w:cstheme="minorHAnsi"/>
          <w:i/>
          <w:iCs/>
          <w:color w:val="000000"/>
          <w:lang w:val="en-CA"/>
        </w:rPr>
        <w:t xml:space="preserve">: </w:t>
      </w:r>
    </w:p>
    <w:p w:rsidR="00354FF4" w:rsidRPr="00354FF4" w:rsidRDefault="003E57A7" w:rsidP="00FB4767">
      <w:pPr>
        <w:pStyle w:val="NormlWeb"/>
        <w:spacing w:before="0" w:beforeAutospacing="0" w:after="240" w:afterAutospacing="0"/>
        <w:ind w:left="1418" w:right="454"/>
        <w:contextualSpacing/>
        <w:jc w:val="both"/>
        <w:rPr>
          <w:rFonts w:asciiTheme="minorHAnsi" w:hAnsiTheme="minorHAnsi" w:cstheme="minorHAnsi"/>
          <w:i/>
          <w:iCs/>
          <w:color w:val="000000"/>
          <w:lang w:val="en-CA"/>
        </w:rPr>
      </w:pPr>
      <w:r w:rsidRPr="00354FF4">
        <w:rPr>
          <w:rFonts w:asciiTheme="minorHAnsi" w:hAnsiTheme="minorHAnsi" w:cstheme="minorHAnsi"/>
          <w:i/>
          <w:iCs/>
          <w:color w:val="000000"/>
          <w:lang w:val="en-CA"/>
        </w:rPr>
        <w:t>Ways to Track a Trave</w:t>
      </w:r>
      <w:r w:rsidR="005B4D19" w:rsidRPr="00354FF4">
        <w:rPr>
          <w:rFonts w:asciiTheme="minorHAnsi" w:hAnsiTheme="minorHAnsi" w:cstheme="minorHAnsi"/>
          <w:i/>
          <w:iCs/>
          <w:color w:val="000000"/>
          <w:lang w:val="en-CA"/>
        </w:rPr>
        <w:t>l</w:t>
      </w:r>
      <w:r w:rsidRPr="00354FF4">
        <w:rPr>
          <w:rFonts w:asciiTheme="minorHAnsi" w:hAnsiTheme="minorHAnsi" w:cstheme="minorHAnsi"/>
          <w:i/>
          <w:iCs/>
          <w:color w:val="000000"/>
          <w:lang w:val="en-CA"/>
        </w:rPr>
        <w:t>ling Idea</w:t>
      </w:r>
    </w:p>
    <w:p w:rsidR="00016B0B" w:rsidRPr="00FB4767" w:rsidRDefault="00570B40" w:rsidP="00FB4767">
      <w:pPr>
        <w:spacing w:after="120"/>
        <w:ind w:left="340" w:right="454"/>
        <w:rPr>
          <w:rFonts w:eastAsia="Times New Roman" w:cstheme="minorHAnsi"/>
          <w:color w:val="1A1A1A"/>
          <w:sz w:val="22"/>
          <w:szCs w:val="22"/>
          <w:shd w:val="clear" w:color="auto" w:fill="FFFFFF"/>
        </w:rPr>
      </w:pPr>
      <w:r w:rsidRPr="005B2C37">
        <w:rPr>
          <w:rFonts w:eastAsia="Times New Roman" w:cstheme="minorHAnsi"/>
          <w:b/>
          <w:bCs/>
          <w:color w:val="000000"/>
        </w:rPr>
        <w:t>Special Guests:</w:t>
      </w:r>
      <w:r w:rsidR="006303CC" w:rsidRPr="005B4D19">
        <w:rPr>
          <w:rFonts w:cstheme="minorHAnsi"/>
          <w:b/>
          <w:bCs/>
          <w:sz w:val="22"/>
          <w:szCs w:val="22"/>
        </w:rPr>
        <w:t xml:space="preserve"> </w:t>
      </w:r>
      <w:r w:rsidR="00901450" w:rsidRPr="005B2C37">
        <w:rPr>
          <w:rFonts w:eastAsia="Times New Roman" w:cstheme="minorHAnsi"/>
          <w:color w:val="000000"/>
        </w:rPr>
        <w:t xml:space="preserve">members of the </w:t>
      </w:r>
      <w:r w:rsidR="00465B5A">
        <w:rPr>
          <w:rFonts w:eastAsia="Times New Roman" w:cstheme="minorHAnsi"/>
          <w:color w:val="000000"/>
        </w:rPr>
        <w:t xml:space="preserve">ERC project </w:t>
      </w:r>
      <w:r w:rsidR="00CF512F" w:rsidRPr="005B2C37">
        <w:rPr>
          <w:rFonts w:eastAsia="Times New Roman" w:cstheme="minorHAnsi"/>
          <w:color w:val="000000"/>
        </w:rPr>
        <w:t>NEPOSTRANS (Negotiating P</w:t>
      </w:r>
      <w:r w:rsidR="005B4D19" w:rsidRPr="005B2C37">
        <w:rPr>
          <w:rFonts w:eastAsia="Times New Roman" w:cstheme="minorHAnsi"/>
          <w:color w:val="000000"/>
        </w:rPr>
        <w:t>ost-imperial T</w:t>
      </w:r>
      <w:r w:rsidR="00CF512F" w:rsidRPr="005B2C37">
        <w:rPr>
          <w:rFonts w:eastAsia="Times New Roman" w:cstheme="minorHAnsi"/>
          <w:color w:val="000000"/>
        </w:rPr>
        <w:t>ransitions</w:t>
      </w:r>
      <w:r w:rsidR="00901450" w:rsidRPr="005B2C37">
        <w:rPr>
          <w:rFonts w:eastAsia="Times New Roman" w:cstheme="minorHAnsi"/>
          <w:color w:val="000000"/>
        </w:rPr>
        <w:t xml:space="preserve">) </w:t>
      </w:r>
    </w:p>
    <w:p w:rsidR="00570B40" w:rsidRPr="005B4D19" w:rsidRDefault="00FB4767" w:rsidP="00E563CA">
      <w:pPr>
        <w:spacing w:after="120"/>
        <w:ind w:right="227"/>
      </w:pPr>
      <w:bookmarkStart w:id="0" w:name="_GoBack"/>
      <w:bookmarkEnd w:id="0"/>
      <w:r w:rsidRPr="005B4D19">
        <w:rPr>
          <w:noProof/>
          <w:lang w:val="hu-HU" w:eastAsia="hu-HU"/>
        </w:rPr>
        <w:drawing>
          <wp:anchor distT="0" distB="0" distL="114300" distR="114300" simplePos="0" relativeHeight="251660288" behindDoc="1" locked="0" layoutInCell="1" allowOverlap="1" wp14:anchorId="055A6F42" wp14:editId="796AF7A3">
            <wp:simplePos x="0" y="0"/>
            <wp:positionH relativeFrom="column">
              <wp:posOffset>-78105</wp:posOffset>
            </wp:positionH>
            <wp:positionV relativeFrom="paragraph">
              <wp:posOffset>899795</wp:posOffset>
            </wp:positionV>
            <wp:extent cx="1567180" cy="698500"/>
            <wp:effectExtent l="0" t="0" r="0" b="6350"/>
            <wp:wrapTight wrapText="largest">
              <wp:wrapPolygon edited="0">
                <wp:start x="3676" y="0"/>
                <wp:lineTo x="0" y="3535"/>
                <wp:lineTo x="0" y="21207"/>
                <wp:lineTo x="525" y="21207"/>
                <wp:lineTo x="10240" y="21207"/>
                <wp:lineTo x="21267" y="20029"/>
                <wp:lineTo x="21267" y="17673"/>
                <wp:lineTo x="18642" y="9425"/>
                <wp:lineTo x="21267" y="7069"/>
                <wp:lineTo x="21267" y="3535"/>
                <wp:lineTo x="7089" y="0"/>
                <wp:lineTo x="3676" y="0"/>
              </wp:wrapPolygon>
            </wp:wrapTight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ogo NTA with text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7180" cy="698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B4D19">
        <w:rPr>
          <w:noProof/>
          <w:lang w:val="hu-HU" w:eastAsia="hu-HU"/>
        </w:rPr>
        <w:drawing>
          <wp:anchor distT="0" distB="0" distL="114300" distR="114300" simplePos="0" relativeHeight="251662336" behindDoc="1" locked="0" layoutInCell="1" allowOverlap="1" wp14:anchorId="08F613A9" wp14:editId="635D02C6">
            <wp:simplePos x="0" y="0"/>
            <wp:positionH relativeFrom="column">
              <wp:posOffset>1781175</wp:posOffset>
            </wp:positionH>
            <wp:positionV relativeFrom="page">
              <wp:posOffset>9410065</wp:posOffset>
            </wp:positionV>
            <wp:extent cx="714375" cy="683895"/>
            <wp:effectExtent l="0" t="0" r="9525" b="1905"/>
            <wp:wrapTight wrapText="bothSides">
              <wp:wrapPolygon edited="0">
                <wp:start x="0" y="0"/>
                <wp:lineTo x="0" y="21058"/>
                <wp:lineTo x="21312" y="21058"/>
                <wp:lineTo x="21312" y="0"/>
                <wp:lineTo x="0" y="0"/>
              </wp:wrapPolygon>
            </wp:wrapTight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ERC-Logo offiziell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683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6B0B">
        <w:rPr>
          <w:noProof/>
          <w:lang w:val="hu-HU" w:eastAsia="hu-HU"/>
        </w:rPr>
        <w:drawing>
          <wp:anchor distT="0" distB="0" distL="114300" distR="114300" simplePos="0" relativeHeight="251664384" behindDoc="1" locked="0" layoutInCell="1" allowOverlap="1" wp14:anchorId="0240519B" wp14:editId="78875B75">
            <wp:simplePos x="0" y="0"/>
            <wp:positionH relativeFrom="column">
              <wp:posOffset>4000500</wp:posOffset>
            </wp:positionH>
            <wp:positionV relativeFrom="paragraph">
              <wp:posOffset>952500</wp:posOffset>
            </wp:positionV>
            <wp:extent cx="1496695" cy="647700"/>
            <wp:effectExtent l="0" t="0" r="8255" b="0"/>
            <wp:wrapTight wrapText="left">
              <wp:wrapPolygon edited="0">
                <wp:start x="0" y="0"/>
                <wp:lineTo x="0" y="20965"/>
                <wp:lineTo x="21444" y="20965"/>
                <wp:lineTo x="21444" y="0"/>
                <wp:lineTo x="0" y="0"/>
              </wp:wrapPolygon>
            </wp:wrapTight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EAW_Logo_cmyk.tif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6695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7C92" w:rsidRPr="005B4D19">
        <w:rPr>
          <w:noProof/>
          <w:lang w:val="hu-HU" w:eastAsia="hu-HU"/>
        </w:rPr>
        <w:drawing>
          <wp:anchor distT="0" distB="0" distL="114300" distR="114300" simplePos="0" relativeHeight="251663360" behindDoc="1" locked="0" layoutInCell="1" allowOverlap="1" wp14:anchorId="7BCC8187" wp14:editId="6F9209B5">
            <wp:simplePos x="0" y="0"/>
            <wp:positionH relativeFrom="column">
              <wp:posOffset>5600700</wp:posOffset>
            </wp:positionH>
            <wp:positionV relativeFrom="paragraph">
              <wp:posOffset>953135</wp:posOffset>
            </wp:positionV>
            <wp:extent cx="1183640" cy="657225"/>
            <wp:effectExtent l="0" t="0" r="0" b="9525"/>
            <wp:wrapTight wrapText="right">
              <wp:wrapPolygon edited="0">
                <wp:start x="0" y="0"/>
                <wp:lineTo x="0" y="21287"/>
                <wp:lineTo x="21206" y="21287"/>
                <wp:lineTo x="21206" y="0"/>
                <wp:lineTo x="0" y="0"/>
              </wp:wrapPolygon>
            </wp:wrapTight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NZ der ÖAW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3640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7C92" w:rsidRPr="005B4D19">
        <w:rPr>
          <w:noProof/>
          <w:lang w:val="hu-HU" w:eastAsia="hu-HU"/>
        </w:rPr>
        <w:drawing>
          <wp:anchor distT="0" distB="0" distL="114300" distR="114300" simplePos="0" relativeHeight="251661312" behindDoc="1" locked="0" layoutInCell="1" allowOverlap="1" wp14:anchorId="508B53B9" wp14:editId="0C17BA80">
            <wp:simplePos x="0" y="0"/>
            <wp:positionH relativeFrom="column">
              <wp:posOffset>2714625</wp:posOffset>
            </wp:positionH>
            <wp:positionV relativeFrom="paragraph">
              <wp:posOffset>930275</wp:posOffset>
            </wp:positionV>
            <wp:extent cx="1059815" cy="708025"/>
            <wp:effectExtent l="0" t="0" r="6985" b="0"/>
            <wp:wrapTight wrapText="largest">
              <wp:wrapPolygon edited="0">
                <wp:start x="0" y="0"/>
                <wp:lineTo x="0" y="20922"/>
                <wp:lineTo x="21354" y="20922"/>
                <wp:lineTo x="21354" y="0"/>
                <wp:lineTo x="0" y="0"/>
              </wp:wrapPolygon>
            </wp:wrapTight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EU-Fahne%2c niedrige Auflösung (1)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059815" cy="708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70B40" w:rsidRPr="005B4D19" w:rsidSect="001D470E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等线">
    <w:altName w:val="MS PMincho"/>
    <w:panose1 w:val="00000000000000000000"/>
    <w:charset w:val="80"/>
    <w:family w:val="roman"/>
    <w:notTrueType/>
    <w:pitch w:val="default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等线 Light">
    <w:panose1 w:val="00000000000000000000"/>
    <w:charset w:val="80"/>
    <w:family w:val="roman"/>
    <w:notTrueType/>
    <w:pitch w:val="default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747718"/>
    <w:multiLevelType w:val="multilevel"/>
    <w:tmpl w:val="4DDC60BE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hint="default"/>
        <w:sz w:val="20"/>
      </w:rPr>
    </w:lvl>
  </w:abstractNum>
  <w:abstractNum w:abstractNumId="1">
    <w:nsid w:val="7CF21924"/>
    <w:multiLevelType w:val="multilevel"/>
    <w:tmpl w:val="54B87686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380F"/>
    <w:rsid w:val="00016B0B"/>
    <w:rsid w:val="00077C95"/>
    <w:rsid w:val="000A7021"/>
    <w:rsid w:val="00161FF2"/>
    <w:rsid w:val="001D470E"/>
    <w:rsid w:val="002129A1"/>
    <w:rsid w:val="002762B4"/>
    <w:rsid w:val="002776F5"/>
    <w:rsid w:val="00302456"/>
    <w:rsid w:val="00354FF4"/>
    <w:rsid w:val="003602D5"/>
    <w:rsid w:val="003E57A7"/>
    <w:rsid w:val="00465B5A"/>
    <w:rsid w:val="004C1BA5"/>
    <w:rsid w:val="0055361D"/>
    <w:rsid w:val="00570B40"/>
    <w:rsid w:val="005B2C37"/>
    <w:rsid w:val="005B4D19"/>
    <w:rsid w:val="005D1441"/>
    <w:rsid w:val="006303CC"/>
    <w:rsid w:val="007B2799"/>
    <w:rsid w:val="007C024F"/>
    <w:rsid w:val="007D3864"/>
    <w:rsid w:val="00901450"/>
    <w:rsid w:val="009029EC"/>
    <w:rsid w:val="00925EFB"/>
    <w:rsid w:val="009A76FC"/>
    <w:rsid w:val="009E3CB0"/>
    <w:rsid w:val="009F4E75"/>
    <w:rsid w:val="00A06BD8"/>
    <w:rsid w:val="00AF380F"/>
    <w:rsid w:val="00C7744B"/>
    <w:rsid w:val="00CF4727"/>
    <w:rsid w:val="00CF512F"/>
    <w:rsid w:val="00E563CA"/>
    <w:rsid w:val="00FB4767"/>
    <w:rsid w:val="00FB7C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hu-HU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Pr>
      <w:lang w:val="en-CA"/>
    </w:rPr>
  </w:style>
  <w:style w:type="paragraph" w:styleId="Cmsor1">
    <w:name w:val="heading 1"/>
    <w:basedOn w:val="Norml"/>
    <w:next w:val="Norml"/>
    <w:link w:val="Cmsor1Char"/>
    <w:uiPriority w:val="9"/>
    <w:qFormat/>
    <w:rsid w:val="00AF380F"/>
    <w:pPr>
      <w:keepNext/>
      <w:keepLines/>
      <w:spacing w:before="240" w:line="480" w:lineRule="auto"/>
      <w:jc w:val="center"/>
      <w:outlineLvl w:val="0"/>
    </w:pPr>
    <w:rPr>
      <w:rFonts w:asciiTheme="majorHAnsi" w:eastAsiaTheme="majorEastAsia" w:hAnsiTheme="majorHAnsi" w:cstheme="majorBidi"/>
      <w:b/>
      <w:color w:val="000000" w:themeColor="text1"/>
      <w:sz w:val="32"/>
      <w:szCs w:val="32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AF380F"/>
    <w:rPr>
      <w:rFonts w:asciiTheme="majorHAnsi" w:eastAsiaTheme="majorEastAsia" w:hAnsiTheme="majorHAnsi" w:cstheme="majorBidi"/>
      <w:b/>
      <w:color w:val="000000" w:themeColor="text1"/>
      <w:sz w:val="32"/>
      <w:szCs w:val="32"/>
      <w:lang w:val="en-GB"/>
    </w:rPr>
  </w:style>
  <w:style w:type="paragraph" w:styleId="NormlWeb">
    <w:name w:val="Normal (Web)"/>
    <w:basedOn w:val="Norml"/>
    <w:uiPriority w:val="99"/>
    <w:unhideWhenUsed/>
    <w:rsid w:val="003E57A7"/>
    <w:pPr>
      <w:spacing w:before="100" w:beforeAutospacing="1" w:after="100" w:afterAutospacing="1"/>
    </w:pPr>
    <w:rPr>
      <w:rFonts w:ascii="Times New Roman" w:eastAsia="Times New Roman" w:hAnsi="Times New Roman" w:cs="Times New Roman"/>
      <w:lang w:val="hu-HU"/>
    </w:rPr>
  </w:style>
  <w:style w:type="paragraph" w:styleId="Listaszerbekezds">
    <w:name w:val="List Paragraph"/>
    <w:basedOn w:val="Norml"/>
    <w:uiPriority w:val="34"/>
    <w:qFormat/>
    <w:rsid w:val="00354FF4"/>
    <w:pPr>
      <w:ind w:left="720"/>
      <w:contextualSpacing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C7744B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C7744B"/>
    <w:rPr>
      <w:rFonts w:ascii="Tahoma" w:hAnsi="Tahoma" w:cs="Tahoma"/>
      <w:sz w:val="16"/>
      <w:szCs w:val="16"/>
      <w:lang w:val="en-C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hu-HU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Pr>
      <w:lang w:val="en-CA"/>
    </w:rPr>
  </w:style>
  <w:style w:type="paragraph" w:styleId="Cmsor1">
    <w:name w:val="heading 1"/>
    <w:basedOn w:val="Norml"/>
    <w:next w:val="Norml"/>
    <w:link w:val="Cmsor1Char"/>
    <w:uiPriority w:val="9"/>
    <w:qFormat/>
    <w:rsid w:val="00AF380F"/>
    <w:pPr>
      <w:keepNext/>
      <w:keepLines/>
      <w:spacing w:before="240" w:line="480" w:lineRule="auto"/>
      <w:jc w:val="center"/>
      <w:outlineLvl w:val="0"/>
    </w:pPr>
    <w:rPr>
      <w:rFonts w:asciiTheme="majorHAnsi" w:eastAsiaTheme="majorEastAsia" w:hAnsiTheme="majorHAnsi" w:cstheme="majorBidi"/>
      <w:b/>
      <w:color w:val="000000" w:themeColor="text1"/>
      <w:sz w:val="32"/>
      <w:szCs w:val="32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AF380F"/>
    <w:rPr>
      <w:rFonts w:asciiTheme="majorHAnsi" w:eastAsiaTheme="majorEastAsia" w:hAnsiTheme="majorHAnsi" w:cstheme="majorBidi"/>
      <w:b/>
      <w:color w:val="000000" w:themeColor="text1"/>
      <w:sz w:val="32"/>
      <w:szCs w:val="32"/>
      <w:lang w:val="en-GB"/>
    </w:rPr>
  </w:style>
  <w:style w:type="paragraph" w:styleId="NormlWeb">
    <w:name w:val="Normal (Web)"/>
    <w:basedOn w:val="Norml"/>
    <w:uiPriority w:val="99"/>
    <w:unhideWhenUsed/>
    <w:rsid w:val="003E57A7"/>
    <w:pPr>
      <w:spacing w:before="100" w:beforeAutospacing="1" w:after="100" w:afterAutospacing="1"/>
    </w:pPr>
    <w:rPr>
      <w:rFonts w:ascii="Times New Roman" w:eastAsia="Times New Roman" w:hAnsi="Times New Roman" w:cs="Times New Roman"/>
      <w:lang w:val="hu-HU"/>
    </w:rPr>
  </w:style>
  <w:style w:type="paragraph" w:styleId="Listaszerbekezds">
    <w:name w:val="List Paragraph"/>
    <w:basedOn w:val="Norml"/>
    <w:uiPriority w:val="34"/>
    <w:qFormat/>
    <w:rsid w:val="00354FF4"/>
    <w:pPr>
      <w:ind w:left="720"/>
      <w:contextualSpacing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C7744B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C7744B"/>
    <w:rPr>
      <w:rFonts w:ascii="Tahoma" w:hAnsi="Tahoma" w:cs="Tahoma"/>
      <w:sz w:val="16"/>
      <w:szCs w:val="16"/>
      <w:lang w:val="en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88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35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2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tiff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0AB7743-1CAC-4BFC-B0E3-47D31827D5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207</Words>
  <Characters>1431</Characters>
  <Application>Microsoft Office Word</Application>
  <DocSecurity>0</DocSecurity>
  <Lines>11</Lines>
  <Paragraphs>3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Bari Bence</dc:creator>
  <cp:keywords/>
  <dc:description/>
  <cp:lastModifiedBy>Rahel</cp:lastModifiedBy>
  <cp:revision>13</cp:revision>
  <dcterms:created xsi:type="dcterms:W3CDTF">2018-10-08T07:51:00Z</dcterms:created>
  <dcterms:modified xsi:type="dcterms:W3CDTF">2018-10-10T07:15:00Z</dcterms:modified>
</cp:coreProperties>
</file>